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BD96" w14:textId="2C78F09A" w:rsidR="00E05B86" w:rsidRPr="00C14CCE" w:rsidRDefault="00C14CCE" w:rsidP="00C14CCE">
      <w:pPr>
        <w:jc w:val="center"/>
        <w:rPr>
          <w:b/>
          <w:bCs/>
        </w:rPr>
      </w:pPr>
      <w:r w:rsidRPr="00C14CCE">
        <w:rPr>
          <w:b/>
          <w:bCs/>
          <w:noProof/>
        </w:rPr>
        <mc:AlternateContent>
          <mc:Choice Requires="wps">
            <w:drawing>
              <wp:anchor distT="0" distB="0" distL="114300" distR="114300" simplePos="0" relativeHeight="251659264" behindDoc="0" locked="0" layoutInCell="1" allowOverlap="1" wp14:anchorId="28C5FC1B" wp14:editId="7CA86A00">
                <wp:simplePos x="0" y="0"/>
                <wp:positionH relativeFrom="column">
                  <wp:posOffset>-9525</wp:posOffset>
                </wp:positionH>
                <wp:positionV relativeFrom="paragraph">
                  <wp:posOffset>-9525</wp:posOffset>
                </wp:positionV>
                <wp:extent cx="6000750" cy="0"/>
                <wp:effectExtent l="0" t="0" r="0" b="0"/>
                <wp:wrapNone/>
                <wp:docPr id="1262267749" name="Straight Connector 5"/>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145AD3"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5pt" to="47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" strokecolor="#156082 [3204]" strokeweight="1.5pt">
                <v:stroke joinstyle="miter"/>
              </v:line>
            </w:pict>
          </mc:Fallback>
        </mc:AlternateContent>
      </w:r>
      <w:r w:rsidRPr="00C14CCE">
        <w:rPr>
          <w:b/>
          <w:bCs/>
        </w:rPr>
        <w:t xml:space="preserve">LMFD Monthly Report </w:t>
      </w:r>
    </w:p>
    <w:p w14:paraId="0D2660C0" w14:textId="451B0E36" w:rsidR="00C14CCE" w:rsidRPr="00460DD8" w:rsidRDefault="00C14CCE" w:rsidP="00C14CCE">
      <w:pPr>
        <w:jc w:val="center"/>
        <w:rPr>
          <w:rFonts w:ascii="Amasis MT Pro Light" w:hAnsi="Amasis MT Pro Light"/>
        </w:rPr>
      </w:pPr>
      <w:proofErr w:type="gramStart"/>
      <w:r w:rsidRPr="00460DD8">
        <w:rPr>
          <w:rFonts w:ascii="Amasis MT Pro Light" w:hAnsi="Amasis MT Pro Light"/>
        </w:rPr>
        <w:t>April,</w:t>
      </w:r>
      <w:proofErr w:type="gramEnd"/>
      <w:r w:rsidRPr="00460DD8">
        <w:rPr>
          <w:rFonts w:ascii="Amasis MT Pro Light" w:hAnsi="Amasis MT Pro Light"/>
        </w:rPr>
        <w:t xml:space="preserve"> 2026</w:t>
      </w:r>
    </w:p>
    <w:p w14:paraId="35029026" w14:textId="35872521" w:rsidR="00C14CCE" w:rsidRPr="00460DD8" w:rsidRDefault="00C14CCE" w:rsidP="00C14CCE">
      <w:pPr>
        <w:rPr>
          <w:rFonts w:ascii="Amasis MT Pro Light" w:hAnsi="Amasis MT Pro Light"/>
        </w:rPr>
      </w:pPr>
      <w:r w:rsidRPr="00460DD8">
        <w:rPr>
          <w:rFonts w:ascii="Amasis MT Pro Light" w:hAnsi="Amasis MT Pro Light"/>
        </w:rPr>
        <w:t>Department staffing updates</w:t>
      </w:r>
      <w:r w:rsidR="00125D71">
        <w:rPr>
          <w:rFonts w:ascii="Amasis MT Pro Light" w:hAnsi="Amasis MT Pro Light"/>
        </w:rPr>
        <w:t>:</w:t>
      </w:r>
    </w:p>
    <w:p w14:paraId="41B2DFA8" w14:textId="77777777" w:rsidR="00C14CCE" w:rsidRPr="00460DD8" w:rsidRDefault="00C14CCE" w:rsidP="00C14CCE">
      <w:pPr>
        <w:ind w:left="720" w:firstLine="45"/>
        <w:rPr>
          <w:rFonts w:ascii="Amasis MT Pro Light" w:hAnsi="Amasis MT Pro Light" w:cs="Aptos"/>
          <w:kern w:val="0"/>
          <w14:ligatures w14:val="none"/>
        </w:rPr>
      </w:pPr>
      <w:r w:rsidRPr="00460DD8">
        <w:rPr>
          <w:rFonts w:ascii="Amasis MT Pro Light" w:hAnsi="Amasis MT Pro Light" w:cs="Aptos"/>
          <w:kern w:val="0"/>
          <w14:ligatures w14:val="none"/>
        </w:rPr>
        <w:t xml:space="preserve">-The current staff total is 37, this includes Paid on Call (POC) and Full-time staff (FTE). </w:t>
      </w:r>
    </w:p>
    <w:p w14:paraId="4F38F72D" w14:textId="72F1CF84" w:rsidR="00C14CCE" w:rsidRPr="00460DD8" w:rsidRDefault="00C14CCE" w:rsidP="00C14CCE">
      <w:pPr>
        <w:ind w:left="720" w:firstLine="45"/>
        <w:rPr>
          <w:rFonts w:ascii="Amasis MT Pro Light" w:hAnsi="Amasis MT Pro Light" w:cs="Aptos"/>
          <w:kern w:val="0"/>
          <w14:ligatures w14:val="none"/>
        </w:rPr>
      </w:pPr>
      <w:r w:rsidRPr="00460DD8">
        <w:rPr>
          <w:rFonts w:ascii="Amasis MT Pro Light" w:hAnsi="Amasis MT Pro Light" w:cs="Aptos"/>
          <w:kern w:val="0"/>
          <w14:ligatures w14:val="none"/>
        </w:rPr>
        <w:t xml:space="preserve">-The city currently employes 2 personnel that work FTE on the roads and parks that are a part of the LMFD roster assisting with daytime responses. </w:t>
      </w:r>
    </w:p>
    <w:p w14:paraId="576F69D0" w14:textId="77777777" w:rsidR="00C14CCE" w:rsidRPr="00460DD8" w:rsidRDefault="00C14CCE" w:rsidP="00C14CCE">
      <w:pPr>
        <w:spacing w:after="0" w:line="240" w:lineRule="auto"/>
        <w:ind w:left="720"/>
        <w:rPr>
          <w:rFonts w:ascii="Amasis MT Pro Light" w:hAnsi="Amasis MT Pro Light" w:cs="Aptos"/>
          <w:kern w:val="0"/>
          <w14:ligatures w14:val="none"/>
        </w:rPr>
      </w:pPr>
      <w:r w:rsidRPr="00460DD8">
        <w:rPr>
          <w:rFonts w:ascii="Amasis MT Pro Light" w:hAnsi="Amasis MT Pro Light" w:cs="Aptos"/>
          <w:kern w:val="0"/>
          <w14:ligatures w14:val="none"/>
        </w:rPr>
        <w:t xml:space="preserve">-One applicant going to PFC this month for appointment </w:t>
      </w:r>
    </w:p>
    <w:p w14:paraId="22AE7969" w14:textId="77777777" w:rsidR="00C14CCE" w:rsidRPr="00460DD8" w:rsidRDefault="00C14CCE" w:rsidP="00C14CCE">
      <w:pPr>
        <w:spacing w:after="0" w:line="240" w:lineRule="auto"/>
        <w:ind w:left="720"/>
        <w:rPr>
          <w:rFonts w:ascii="Amasis MT Pro Light" w:hAnsi="Amasis MT Pro Light" w:cs="Aptos"/>
          <w:kern w:val="0"/>
          <w14:ligatures w14:val="none"/>
        </w:rPr>
      </w:pPr>
    </w:p>
    <w:p w14:paraId="683B430D" w14:textId="063B0EAB" w:rsidR="00C14CCE" w:rsidRPr="00460DD8" w:rsidRDefault="00C14CCE" w:rsidP="00C14CCE">
      <w:pPr>
        <w:spacing w:after="0" w:line="240" w:lineRule="auto"/>
        <w:ind w:left="720"/>
        <w:rPr>
          <w:rFonts w:ascii="Amasis MT Pro Light" w:hAnsi="Amasis MT Pro Light" w:cs="Aptos"/>
          <w:kern w:val="0"/>
          <w14:ligatures w14:val="none"/>
        </w:rPr>
      </w:pPr>
      <w:r w:rsidRPr="00460DD8">
        <w:rPr>
          <w:rFonts w:ascii="Amasis MT Pro Light" w:hAnsi="Amasis MT Pro Light" w:cs="Aptos"/>
          <w:kern w:val="0"/>
          <w14:ligatures w14:val="none"/>
        </w:rPr>
        <w:t>-One new employment application</w:t>
      </w:r>
    </w:p>
    <w:p w14:paraId="6B66968A" w14:textId="77777777" w:rsidR="00C14CCE" w:rsidRPr="00460DD8" w:rsidRDefault="00C14CCE" w:rsidP="00C14CCE">
      <w:pPr>
        <w:spacing w:after="0" w:line="240" w:lineRule="auto"/>
        <w:rPr>
          <w:rFonts w:ascii="Amasis MT Pro Light" w:hAnsi="Amasis MT Pro Light" w:cs="Aptos"/>
          <w:kern w:val="0"/>
          <w14:ligatures w14:val="none"/>
        </w:rPr>
      </w:pPr>
    </w:p>
    <w:p w14:paraId="6D8572D1" w14:textId="035A2D43" w:rsidR="00C14CCE" w:rsidRPr="00460DD8" w:rsidRDefault="00C14CCE" w:rsidP="00C14CCE">
      <w:pPr>
        <w:spacing w:after="0" w:line="240" w:lineRule="auto"/>
        <w:rPr>
          <w:rFonts w:ascii="Amasis MT Pro Light" w:hAnsi="Amasis MT Pro Light" w:cs="Aptos"/>
          <w:kern w:val="0"/>
          <w14:ligatures w14:val="none"/>
        </w:rPr>
      </w:pPr>
      <w:r w:rsidRPr="00460DD8">
        <w:rPr>
          <w:rFonts w:ascii="Amasis MT Pro Light" w:hAnsi="Amasis MT Pro Light" w:cs="Aptos"/>
          <w:kern w:val="0"/>
          <w14:ligatures w14:val="none"/>
        </w:rPr>
        <w:t>Department response updates</w:t>
      </w:r>
      <w:r w:rsidR="00125D71">
        <w:rPr>
          <w:rFonts w:ascii="Amasis MT Pro Light" w:hAnsi="Amasis MT Pro Light" w:cs="Aptos"/>
          <w:kern w:val="0"/>
          <w14:ligatures w14:val="none"/>
        </w:rPr>
        <w:t>:</w:t>
      </w:r>
    </w:p>
    <w:p w14:paraId="076CDF54" w14:textId="77777777" w:rsidR="00C14CCE" w:rsidRPr="00460DD8" w:rsidRDefault="00C14CCE" w:rsidP="00C14CCE">
      <w:pPr>
        <w:spacing w:after="0" w:line="240" w:lineRule="auto"/>
        <w:rPr>
          <w:rFonts w:ascii="Amasis MT Pro Light" w:hAnsi="Amasis MT Pro Light" w:cs="Aptos"/>
          <w:kern w:val="0"/>
          <w14:ligatures w14:val="none"/>
        </w:rPr>
      </w:pPr>
    </w:p>
    <w:p w14:paraId="4970884B" w14:textId="7956F882" w:rsidR="00C14CCE" w:rsidRPr="00460DD8" w:rsidRDefault="00C14CCE" w:rsidP="00C14CCE">
      <w:pPr>
        <w:spacing w:after="0" w:line="240" w:lineRule="auto"/>
        <w:ind w:left="720"/>
        <w:rPr>
          <w:rFonts w:ascii="Amasis MT Pro Light" w:hAnsi="Amasis MT Pro Light" w:cs="Aptos"/>
          <w:kern w:val="0"/>
          <w14:ligatures w14:val="none"/>
        </w:rPr>
      </w:pPr>
      <w:r w:rsidRPr="00460DD8">
        <w:rPr>
          <w:rFonts w:ascii="Amasis MT Pro Light" w:hAnsi="Amasis MT Pro Light" w:cs="Aptos"/>
          <w:kern w:val="0"/>
          <w14:ligatures w14:val="none"/>
        </w:rPr>
        <w:t xml:space="preserve">-Responded out of our service area 3 times to assist neighboring community department with larger events. Most notable this month is the barn fire in Palmyra. </w:t>
      </w:r>
    </w:p>
    <w:p w14:paraId="470BDD0F" w14:textId="77777777" w:rsidR="00C14CCE" w:rsidRPr="00460DD8" w:rsidRDefault="00C14CCE" w:rsidP="00C14CCE">
      <w:pPr>
        <w:spacing w:after="0" w:line="240" w:lineRule="auto"/>
        <w:ind w:left="720"/>
        <w:rPr>
          <w:rFonts w:ascii="Amasis MT Pro Light" w:hAnsi="Amasis MT Pro Light" w:cs="Aptos"/>
          <w:kern w:val="0"/>
          <w14:ligatures w14:val="none"/>
        </w:rPr>
      </w:pPr>
    </w:p>
    <w:p w14:paraId="18F4B761" w14:textId="1D07E26D" w:rsidR="00C14CCE" w:rsidRPr="00460DD8" w:rsidRDefault="00C14CCE" w:rsidP="00C14CCE">
      <w:pPr>
        <w:spacing w:after="0" w:line="240" w:lineRule="auto"/>
        <w:ind w:left="720"/>
        <w:rPr>
          <w:rFonts w:ascii="Amasis MT Pro Light" w:hAnsi="Amasis MT Pro Light" w:cs="Aptos"/>
          <w:kern w:val="0"/>
          <w14:ligatures w14:val="none"/>
        </w:rPr>
      </w:pPr>
      <w:r w:rsidRPr="00460DD8">
        <w:rPr>
          <w:rFonts w:ascii="Amasis MT Pro Light" w:hAnsi="Amasis MT Pro Light" w:cs="Aptos"/>
          <w:kern w:val="0"/>
          <w14:ligatures w14:val="none"/>
        </w:rPr>
        <w:t xml:space="preserve">-We had </w:t>
      </w:r>
      <w:proofErr w:type="gramStart"/>
      <w:r w:rsidRPr="00460DD8">
        <w:rPr>
          <w:rFonts w:ascii="Amasis MT Pro Light" w:hAnsi="Amasis MT Pro Light" w:cs="Aptos"/>
          <w:kern w:val="0"/>
          <w14:ligatures w14:val="none"/>
        </w:rPr>
        <w:t>one</w:t>
      </w:r>
      <w:proofErr w:type="gramEnd"/>
      <w:r w:rsidRPr="00460DD8">
        <w:rPr>
          <w:rFonts w:ascii="Amasis MT Pro Light" w:hAnsi="Amasis MT Pro Light" w:cs="Aptos"/>
          <w:kern w:val="0"/>
          <w14:ligatures w14:val="none"/>
        </w:rPr>
        <w:t xml:space="preserve"> vehicle fire in our area this month. </w:t>
      </w:r>
    </w:p>
    <w:p w14:paraId="4C787E4C" w14:textId="77777777" w:rsidR="00460DD8" w:rsidRPr="00460DD8" w:rsidRDefault="00460DD8" w:rsidP="00C14CCE">
      <w:pPr>
        <w:spacing w:after="0" w:line="240" w:lineRule="auto"/>
        <w:ind w:left="720"/>
        <w:rPr>
          <w:rFonts w:ascii="Amasis MT Pro Light" w:hAnsi="Amasis MT Pro Light" w:cs="Aptos"/>
          <w:kern w:val="0"/>
          <w14:ligatures w14:val="none"/>
        </w:rPr>
      </w:pPr>
    </w:p>
    <w:p w14:paraId="10AEC104" w14:textId="362A225B" w:rsidR="00460DD8" w:rsidRPr="00460DD8" w:rsidRDefault="00460DD8" w:rsidP="00C14CCE">
      <w:pPr>
        <w:spacing w:after="0" w:line="240" w:lineRule="auto"/>
        <w:ind w:left="720"/>
        <w:rPr>
          <w:rFonts w:ascii="Amasis MT Pro Light" w:hAnsi="Amasis MT Pro Light" w:cs="Aptos"/>
          <w:kern w:val="0"/>
          <w14:ligatures w14:val="none"/>
        </w:rPr>
      </w:pPr>
      <w:r w:rsidRPr="00460DD8">
        <w:rPr>
          <w:rFonts w:ascii="Amasis MT Pro Light" w:hAnsi="Amasis MT Pro Light" w:cs="Aptos"/>
          <w:kern w:val="0"/>
          <w14:ligatures w14:val="none"/>
        </w:rPr>
        <w:t xml:space="preserve">-Wildland/vegetation fires have been low this month and it is more than likely due to above average rainfall. This allowed grass and other vegetation to green-up a little faster. </w:t>
      </w:r>
    </w:p>
    <w:p w14:paraId="563A1C6C" w14:textId="0E0D08E4" w:rsidR="00C14CCE" w:rsidRPr="00460DD8" w:rsidRDefault="00460DD8" w:rsidP="00C14CCE">
      <w:pPr>
        <w:rPr>
          <w:rFonts w:ascii="Amasis MT Pro Light" w:hAnsi="Amasis MT Pro Light"/>
        </w:rPr>
      </w:pPr>
      <w:r w:rsidRPr="00460DD8">
        <w:rPr>
          <w:rFonts w:ascii="Amasis MT Pro Light" w:hAnsi="Amasis MT Pro Light"/>
        </w:rPr>
        <w:t xml:space="preserve"> </w:t>
      </w:r>
    </w:p>
    <w:p w14:paraId="0E02DDD9" w14:textId="4A358C74" w:rsidR="00460DD8" w:rsidRPr="00460DD8" w:rsidRDefault="00460DD8" w:rsidP="00C14CCE">
      <w:pPr>
        <w:rPr>
          <w:rFonts w:ascii="Amasis MT Pro Light" w:hAnsi="Amasis MT Pro Light"/>
        </w:rPr>
      </w:pPr>
      <w:r w:rsidRPr="00460DD8">
        <w:rPr>
          <w:rFonts w:ascii="Amasis MT Pro Light" w:hAnsi="Amasis MT Pro Light"/>
        </w:rPr>
        <w:t>Upcoming department events</w:t>
      </w:r>
      <w:r w:rsidR="00125D71">
        <w:rPr>
          <w:rFonts w:ascii="Amasis MT Pro Light" w:hAnsi="Amasis MT Pro Light"/>
        </w:rPr>
        <w:t>:</w:t>
      </w:r>
    </w:p>
    <w:p w14:paraId="00614AB3" w14:textId="5E818D84" w:rsidR="00460DD8" w:rsidRDefault="00460DD8" w:rsidP="00460DD8">
      <w:pPr>
        <w:ind w:left="720"/>
        <w:rPr>
          <w:rFonts w:ascii="Amasis MT Pro Light" w:hAnsi="Amasis MT Pro Light"/>
        </w:rPr>
      </w:pPr>
      <w:r w:rsidRPr="00460DD8">
        <w:rPr>
          <w:rFonts w:ascii="Amasis MT Pro Light" w:hAnsi="Amasis MT Pro Light"/>
        </w:rPr>
        <w:t>-May 26</w:t>
      </w:r>
      <w:r w:rsidRPr="00460DD8">
        <w:rPr>
          <w:rFonts w:ascii="Amasis MT Pro Light" w:hAnsi="Amasis MT Pro Light"/>
          <w:vertAlign w:val="superscript"/>
        </w:rPr>
        <w:t>th</w:t>
      </w:r>
      <w:r w:rsidRPr="00460DD8">
        <w:rPr>
          <w:rFonts w:ascii="Amasis MT Pro Light" w:hAnsi="Amasis MT Pro Light"/>
        </w:rPr>
        <w:t xml:space="preserve"> 5-8pm is our third annual Touch-A-Truck event occurring at the McDonalds parking lot in Lake Mills</w:t>
      </w:r>
      <w:r>
        <w:rPr>
          <w:rFonts w:ascii="Amasis MT Pro Light" w:hAnsi="Amasis MT Pro Light"/>
        </w:rPr>
        <w:t xml:space="preserve">. </w:t>
      </w:r>
    </w:p>
    <w:p w14:paraId="5994313A" w14:textId="26375732" w:rsidR="00460DD8" w:rsidRDefault="00460DD8" w:rsidP="00460DD8">
      <w:pPr>
        <w:ind w:left="720"/>
        <w:rPr>
          <w:rFonts w:ascii="Amasis MT Pro Light" w:hAnsi="Amasis MT Pro Light"/>
        </w:rPr>
      </w:pPr>
      <w:r>
        <w:rPr>
          <w:rFonts w:ascii="Amasis MT Pro Light" w:hAnsi="Amasis MT Pro Light"/>
        </w:rPr>
        <w:t>-May 23</w:t>
      </w:r>
      <w:r w:rsidRPr="00460DD8">
        <w:rPr>
          <w:rFonts w:ascii="Amasis MT Pro Light" w:hAnsi="Amasis MT Pro Light"/>
          <w:vertAlign w:val="superscript"/>
        </w:rPr>
        <w:t>rd</w:t>
      </w:r>
      <w:r>
        <w:rPr>
          <w:rFonts w:ascii="Amasis MT Pro Light" w:hAnsi="Amasis MT Pro Light"/>
        </w:rPr>
        <w:t xml:space="preserve"> 10am-1pm MDA Fill </w:t>
      </w:r>
      <w:r w:rsidR="00D15653">
        <w:rPr>
          <w:rFonts w:ascii="Amasis MT Pro Light" w:hAnsi="Amasis MT Pro Light"/>
        </w:rPr>
        <w:t>the</w:t>
      </w:r>
      <w:r>
        <w:rPr>
          <w:rFonts w:ascii="Amasis MT Pro Light" w:hAnsi="Amasis MT Pro Light"/>
        </w:rPr>
        <w:t xml:space="preserve"> Boot campaign. </w:t>
      </w:r>
    </w:p>
    <w:p w14:paraId="1DFD617A" w14:textId="788621AC" w:rsidR="00460DD8" w:rsidRDefault="00460DD8" w:rsidP="00460DD8">
      <w:pPr>
        <w:ind w:left="720"/>
        <w:rPr>
          <w:rFonts w:ascii="Amasis MT Pro Light" w:hAnsi="Amasis MT Pro Light"/>
        </w:rPr>
      </w:pPr>
      <w:r>
        <w:rPr>
          <w:rFonts w:ascii="Amasis MT Pro Light" w:hAnsi="Amasis MT Pro Light"/>
        </w:rPr>
        <w:t>-Looking to schedule the 2</w:t>
      </w:r>
      <w:r w:rsidRPr="00460DD8">
        <w:rPr>
          <w:rFonts w:ascii="Amasis MT Pro Light" w:hAnsi="Amasis MT Pro Light"/>
          <w:vertAlign w:val="superscript"/>
        </w:rPr>
        <w:t>nd</w:t>
      </w:r>
      <w:r>
        <w:rPr>
          <w:rFonts w:ascii="Amasis MT Pro Light" w:hAnsi="Amasis MT Pro Light"/>
        </w:rPr>
        <w:t xml:space="preserve"> quarterly meeting please advise which dates would work for your community-try to select 2 or more to allow flexibility and have your town clerk communicate it back to Chief Russ. </w:t>
      </w:r>
      <w:r w:rsidR="00F40A74">
        <w:rPr>
          <w:rFonts w:ascii="Amasis MT Pro Light" w:hAnsi="Amasis MT Pro Light"/>
        </w:rPr>
        <w:t>If we can have your selections back by May 18</w:t>
      </w:r>
      <w:r w:rsidR="00F40A74" w:rsidRPr="00F40A74">
        <w:rPr>
          <w:rFonts w:ascii="Amasis MT Pro Light" w:hAnsi="Amasis MT Pro Light"/>
          <w:vertAlign w:val="superscript"/>
        </w:rPr>
        <w:t>th</w:t>
      </w:r>
      <w:r w:rsidR="00F40A74">
        <w:rPr>
          <w:rFonts w:ascii="Amasis MT Pro Light" w:hAnsi="Amasis MT Pro Light"/>
        </w:rPr>
        <w:t xml:space="preserve"> to allow notification to all town board members. </w:t>
      </w:r>
    </w:p>
    <w:p w14:paraId="351EC350" w14:textId="3C836DF3" w:rsidR="00460DD8" w:rsidRDefault="00460DD8" w:rsidP="00460DD8">
      <w:pPr>
        <w:ind w:left="720"/>
        <w:rPr>
          <w:rFonts w:ascii="Amasis MT Pro Light" w:hAnsi="Amasis MT Pro Light"/>
        </w:rPr>
      </w:pPr>
      <w:r>
        <w:rPr>
          <w:rFonts w:ascii="Amasis MT Pro Light" w:hAnsi="Amasis MT Pro Light"/>
        </w:rPr>
        <w:tab/>
        <w:t>-May 21</w:t>
      </w:r>
      <w:r w:rsidRPr="00460DD8">
        <w:rPr>
          <w:rFonts w:ascii="Amasis MT Pro Light" w:hAnsi="Amasis MT Pro Light"/>
          <w:vertAlign w:val="superscript"/>
        </w:rPr>
        <w:t>st</w:t>
      </w:r>
      <w:r>
        <w:rPr>
          <w:rFonts w:ascii="Amasis MT Pro Light" w:hAnsi="Amasis MT Pro Light"/>
        </w:rPr>
        <w:t xml:space="preserve"> 5-7pm</w:t>
      </w:r>
      <w:r w:rsidR="00F40A74">
        <w:rPr>
          <w:rFonts w:ascii="Amasis MT Pro Light" w:hAnsi="Amasis MT Pro Light"/>
        </w:rPr>
        <w:t xml:space="preserve"> or 6-8pm</w:t>
      </w:r>
    </w:p>
    <w:p w14:paraId="45DBA0D6" w14:textId="33DFA3B9" w:rsidR="00460DD8" w:rsidRDefault="00460DD8" w:rsidP="00460DD8">
      <w:pPr>
        <w:ind w:left="720"/>
        <w:rPr>
          <w:rFonts w:ascii="Amasis MT Pro Light" w:hAnsi="Amasis MT Pro Light"/>
        </w:rPr>
      </w:pPr>
      <w:r>
        <w:rPr>
          <w:rFonts w:ascii="Amasis MT Pro Light" w:hAnsi="Amasis MT Pro Light"/>
        </w:rPr>
        <w:tab/>
        <w:t>-May 28</w:t>
      </w:r>
      <w:r w:rsidRPr="00460DD8">
        <w:rPr>
          <w:rFonts w:ascii="Amasis MT Pro Light" w:hAnsi="Amasis MT Pro Light"/>
          <w:vertAlign w:val="superscript"/>
        </w:rPr>
        <w:t>th</w:t>
      </w:r>
      <w:r>
        <w:rPr>
          <w:rFonts w:ascii="Amasis MT Pro Light" w:hAnsi="Amasis MT Pro Light"/>
        </w:rPr>
        <w:t xml:space="preserve"> 5-7pm</w:t>
      </w:r>
      <w:r w:rsidR="00F40A74">
        <w:rPr>
          <w:rFonts w:ascii="Amasis MT Pro Light" w:hAnsi="Amasis MT Pro Light"/>
        </w:rPr>
        <w:t xml:space="preserve"> or 6-8pm</w:t>
      </w:r>
    </w:p>
    <w:p w14:paraId="029311CA" w14:textId="71E196C8" w:rsidR="00460DD8" w:rsidRDefault="00460DD8" w:rsidP="00460DD8">
      <w:pPr>
        <w:ind w:left="720"/>
        <w:rPr>
          <w:rFonts w:ascii="Amasis MT Pro Light" w:hAnsi="Amasis MT Pro Light"/>
        </w:rPr>
      </w:pPr>
      <w:r>
        <w:rPr>
          <w:rFonts w:ascii="Amasis MT Pro Light" w:hAnsi="Amasis MT Pro Light"/>
        </w:rPr>
        <w:tab/>
        <w:t xml:space="preserve">-June </w:t>
      </w:r>
      <w:r w:rsidR="00F40A74">
        <w:rPr>
          <w:rFonts w:ascii="Amasis MT Pro Light" w:hAnsi="Amasis MT Pro Light"/>
        </w:rPr>
        <w:t>4</w:t>
      </w:r>
      <w:r w:rsidR="00F40A74" w:rsidRPr="00F40A74">
        <w:rPr>
          <w:rFonts w:ascii="Amasis MT Pro Light" w:hAnsi="Amasis MT Pro Light"/>
          <w:vertAlign w:val="superscript"/>
        </w:rPr>
        <w:t>th</w:t>
      </w:r>
      <w:r w:rsidR="00F40A74">
        <w:rPr>
          <w:rFonts w:ascii="Amasis MT Pro Light" w:hAnsi="Amasis MT Pro Light"/>
        </w:rPr>
        <w:t xml:space="preserve"> 5-7pm or 6-8pm</w:t>
      </w:r>
    </w:p>
    <w:p w14:paraId="3AE9A27F" w14:textId="3EE813AD" w:rsidR="00F40A74" w:rsidRDefault="00F40A74" w:rsidP="00460DD8">
      <w:pPr>
        <w:ind w:left="720"/>
        <w:rPr>
          <w:rFonts w:ascii="Amasis MT Pro Light" w:hAnsi="Amasis MT Pro Light"/>
        </w:rPr>
      </w:pPr>
      <w:r>
        <w:rPr>
          <w:rFonts w:ascii="Amasis MT Pro Light" w:hAnsi="Amasis MT Pro Light"/>
        </w:rPr>
        <w:tab/>
        <w:t>-June 11</w:t>
      </w:r>
      <w:r w:rsidRPr="00F40A74">
        <w:rPr>
          <w:rFonts w:ascii="Amasis MT Pro Light" w:hAnsi="Amasis MT Pro Light"/>
          <w:vertAlign w:val="superscript"/>
        </w:rPr>
        <w:t>th</w:t>
      </w:r>
      <w:r>
        <w:rPr>
          <w:rFonts w:ascii="Amasis MT Pro Light" w:hAnsi="Amasis MT Pro Light"/>
        </w:rPr>
        <w:t xml:space="preserve"> 5-7pm or 6-8pm</w:t>
      </w:r>
    </w:p>
    <w:p w14:paraId="4E887016" w14:textId="77777777" w:rsidR="00F40A74" w:rsidRDefault="00F40A74" w:rsidP="00F40A74">
      <w:pPr>
        <w:rPr>
          <w:rFonts w:ascii="Amasis MT Pro Light" w:hAnsi="Amasis MT Pro Light"/>
        </w:rPr>
      </w:pPr>
    </w:p>
    <w:p w14:paraId="47FADDBA" w14:textId="7F5A6730" w:rsidR="00F40A74" w:rsidRDefault="00F40A74" w:rsidP="00F40A74">
      <w:pPr>
        <w:rPr>
          <w:rFonts w:ascii="Amasis MT Pro Light" w:hAnsi="Amasis MT Pro Light"/>
        </w:rPr>
      </w:pPr>
      <w:r>
        <w:rPr>
          <w:rFonts w:ascii="Amasis MT Pro Light" w:hAnsi="Amasis MT Pro Light"/>
        </w:rPr>
        <w:t>Department budget</w:t>
      </w:r>
      <w:r w:rsidR="00125D71">
        <w:rPr>
          <w:rFonts w:ascii="Amasis MT Pro Light" w:hAnsi="Amasis MT Pro Light"/>
        </w:rPr>
        <w:t xml:space="preserve"> updates:</w:t>
      </w:r>
    </w:p>
    <w:p w14:paraId="72F92995" w14:textId="77777777" w:rsidR="00F40A74" w:rsidRDefault="00F40A74" w:rsidP="00F40A74">
      <w:pPr>
        <w:ind w:left="720"/>
        <w:rPr>
          <w:rFonts w:ascii="Amasis MT Pro Light" w:hAnsi="Amasis MT Pro Light"/>
        </w:rPr>
      </w:pPr>
      <w:r>
        <w:rPr>
          <w:rFonts w:ascii="Amasis MT Pro Light" w:hAnsi="Amasis MT Pro Light"/>
        </w:rPr>
        <w:t>-Entering second quarter with no major concerns. We are having issues with our current water heater. The water heater appears to go through periods where it needs to be reset. During some investigation into the water temp appeared to be at a high setting, which has now been lowered, and we have not seen any resetting issues. Quotes were sought out with replacement costs ranging from 14K-24K.</w:t>
      </w:r>
    </w:p>
    <w:p w14:paraId="3BBF82EF" w14:textId="77777777" w:rsidR="00D15653" w:rsidRDefault="00F40A74" w:rsidP="00F40A74">
      <w:pPr>
        <w:ind w:left="720"/>
        <w:rPr>
          <w:rFonts w:ascii="Amasis MT Pro Light" w:hAnsi="Amasis MT Pro Light"/>
        </w:rPr>
      </w:pPr>
      <w:r>
        <w:rPr>
          <w:rFonts w:ascii="Amasis MT Pro Light" w:hAnsi="Amasis MT Pro Light"/>
        </w:rPr>
        <w:t xml:space="preserve">-Looking to seal coat the parking lot this year. To my knowledge this may </w:t>
      </w:r>
      <w:r w:rsidR="00D15653">
        <w:rPr>
          <w:rFonts w:ascii="Amasis MT Pro Light" w:hAnsi="Amasis MT Pro Light"/>
        </w:rPr>
        <w:t>never have</w:t>
      </w:r>
      <w:r>
        <w:rPr>
          <w:rFonts w:ascii="Amasis MT Pro Light" w:hAnsi="Amasis MT Pro Light"/>
        </w:rPr>
        <w:t xml:space="preserve"> been done to this point. City is looking to add this to future street repairs</w:t>
      </w:r>
      <w:r w:rsidR="00D15653">
        <w:rPr>
          <w:rFonts w:ascii="Amasis MT Pro Light" w:hAnsi="Amasis MT Pro Light"/>
        </w:rPr>
        <w:t xml:space="preserve"> coming up this year. Budgeting for this would be wrapped into city parking lot repairs. </w:t>
      </w:r>
    </w:p>
    <w:p w14:paraId="3C745CDC" w14:textId="37DE3769" w:rsidR="00F40A74" w:rsidRDefault="00D15653" w:rsidP="00F40A74">
      <w:pPr>
        <w:ind w:left="720"/>
        <w:rPr>
          <w:rFonts w:ascii="Amasis MT Pro Light" w:hAnsi="Amasis MT Pro Light"/>
        </w:rPr>
      </w:pPr>
      <w:r>
        <w:rPr>
          <w:rFonts w:ascii="Amasis MT Pro Light" w:hAnsi="Amasis MT Pro Light"/>
        </w:rPr>
        <w:t xml:space="preserve">-UTV is nearing CIP completion. Lettering of the trailer and a few small hand tools are all that remains. We will be just under our CIP amount. </w:t>
      </w:r>
      <w:r w:rsidR="00F40A74">
        <w:rPr>
          <w:rFonts w:ascii="Amasis MT Pro Light" w:hAnsi="Amasis MT Pro Light"/>
        </w:rPr>
        <w:t xml:space="preserve"> </w:t>
      </w:r>
    </w:p>
    <w:p w14:paraId="1B2CD4D3" w14:textId="42071759" w:rsidR="00D15653" w:rsidRDefault="00D15653" w:rsidP="00D15653">
      <w:pPr>
        <w:rPr>
          <w:rFonts w:ascii="Amasis MT Pro Light" w:hAnsi="Amasis MT Pro Light"/>
        </w:rPr>
      </w:pPr>
      <w:r>
        <w:rPr>
          <w:rFonts w:ascii="Amasis MT Pro Light" w:hAnsi="Amasis MT Pro Light"/>
        </w:rPr>
        <w:t xml:space="preserve">Vehicle </w:t>
      </w:r>
      <w:r w:rsidR="00125D71">
        <w:rPr>
          <w:rFonts w:ascii="Amasis MT Pro Light" w:hAnsi="Amasis MT Pro Light"/>
        </w:rPr>
        <w:t>Updates:</w:t>
      </w:r>
    </w:p>
    <w:p w14:paraId="7A35C516" w14:textId="5A86D64F" w:rsidR="00125D71" w:rsidRDefault="00125D71" w:rsidP="00D15653">
      <w:pPr>
        <w:rPr>
          <w:rFonts w:ascii="Amasis MT Pro Light" w:hAnsi="Amasis MT Pro Light"/>
        </w:rPr>
      </w:pPr>
      <w:r>
        <w:rPr>
          <w:rFonts w:ascii="Amasis MT Pro Light" w:hAnsi="Amasis MT Pro Light"/>
        </w:rPr>
        <w:tab/>
        <w:t xml:space="preserve">-No vehicle issues </w:t>
      </w:r>
      <w:proofErr w:type="gramStart"/>
      <w:r>
        <w:rPr>
          <w:rFonts w:ascii="Amasis MT Pro Light" w:hAnsi="Amasis MT Pro Light"/>
        </w:rPr>
        <w:t>at this time</w:t>
      </w:r>
      <w:proofErr w:type="gramEnd"/>
      <w:r>
        <w:rPr>
          <w:rFonts w:ascii="Amasis MT Pro Light" w:hAnsi="Amasis MT Pro Light"/>
        </w:rPr>
        <w:t xml:space="preserve">. </w:t>
      </w:r>
    </w:p>
    <w:p w14:paraId="67D60D23" w14:textId="767AE06A" w:rsidR="00125D71" w:rsidRDefault="00125D71" w:rsidP="00D15653">
      <w:pPr>
        <w:rPr>
          <w:rFonts w:ascii="Amasis MT Pro Light" w:hAnsi="Amasis MT Pro Light"/>
        </w:rPr>
      </w:pPr>
      <w:r>
        <w:rPr>
          <w:rFonts w:ascii="Amasis MT Pro Light" w:hAnsi="Amasis MT Pro Light"/>
        </w:rPr>
        <w:t xml:space="preserve">LMFD Training Updates: </w:t>
      </w:r>
    </w:p>
    <w:p w14:paraId="1AE6DF0F" w14:textId="240A56B7" w:rsidR="00125D71" w:rsidRDefault="00125D71" w:rsidP="00125D71">
      <w:pPr>
        <w:ind w:left="720"/>
        <w:rPr>
          <w:rFonts w:ascii="Amasis MT Pro Light" w:hAnsi="Amasis MT Pro Light"/>
        </w:rPr>
      </w:pPr>
      <w:r>
        <w:rPr>
          <w:rFonts w:ascii="Amasis MT Pro Light" w:hAnsi="Amasis MT Pro Light"/>
        </w:rPr>
        <w:t xml:space="preserve">-During the month of April LMFD crews covered training and in-service on new UTV operations. Crews also worked on driving and backing the new UTV trailer. </w:t>
      </w:r>
    </w:p>
    <w:p w14:paraId="04F11AD9" w14:textId="131CC747" w:rsidR="00125D71" w:rsidRDefault="00125D71" w:rsidP="00125D71">
      <w:pPr>
        <w:ind w:left="720"/>
        <w:rPr>
          <w:rFonts w:ascii="Amasis MT Pro Light" w:hAnsi="Amasis MT Pro Light"/>
        </w:rPr>
      </w:pPr>
      <w:r>
        <w:rPr>
          <w:rFonts w:ascii="Amasis MT Pro Light" w:hAnsi="Amasis MT Pro Light"/>
        </w:rPr>
        <w:t xml:space="preserve">-EMS training topic covered active assailant training with Lake Mills PD. </w:t>
      </w:r>
    </w:p>
    <w:p w14:paraId="4CFC8AFD" w14:textId="22F95954" w:rsidR="00A62C36" w:rsidRDefault="00A62C36" w:rsidP="00125D71">
      <w:pPr>
        <w:ind w:left="720"/>
        <w:rPr>
          <w:rFonts w:ascii="Amasis MT Pro Light" w:hAnsi="Amasis MT Pro Light"/>
        </w:rPr>
      </w:pPr>
      <w:r>
        <w:rPr>
          <w:rFonts w:ascii="Amasis MT Pro Light" w:hAnsi="Amasis MT Pro Light"/>
        </w:rPr>
        <w:t xml:space="preserve">-Total of 225 hours of training was completed by department staff. </w:t>
      </w:r>
    </w:p>
    <w:p w14:paraId="41587CAE" w14:textId="77777777" w:rsidR="008736D9" w:rsidRDefault="008736D9" w:rsidP="00125D71">
      <w:pPr>
        <w:ind w:left="720"/>
        <w:rPr>
          <w:rFonts w:ascii="Amasis MT Pro Light" w:hAnsi="Amasis MT Pro Light"/>
        </w:rPr>
      </w:pPr>
    </w:p>
    <w:p w14:paraId="67C1DE3C" w14:textId="77777777" w:rsidR="008736D9" w:rsidRDefault="008736D9" w:rsidP="00125D71">
      <w:pPr>
        <w:ind w:left="720"/>
        <w:rPr>
          <w:rFonts w:ascii="Amasis MT Pro Light" w:hAnsi="Amasis MT Pro Light"/>
        </w:rPr>
      </w:pPr>
    </w:p>
    <w:p w14:paraId="6C940B6F" w14:textId="77777777" w:rsidR="008736D9" w:rsidRDefault="008736D9" w:rsidP="00125D71">
      <w:pPr>
        <w:ind w:left="720"/>
        <w:rPr>
          <w:rFonts w:ascii="Amasis MT Pro Light" w:hAnsi="Amasis MT Pro Light"/>
        </w:rPr>
      </w:pPr>
    </w:p>
    <w:p w14:paraId="1897F478" w14:textId="77777777" w:rsidR="008736D9" w:rsidRDefault="008736D9" w:rsidP="00125D71">
      <w:pPr>
        <w:ind w:left="720"/>
        <w:rPr>
          <w:rFonts w:ascii="Amasis MT Pro Light" w:hAnsi="Amasis MT Pro Light"/>
        </w:rPr>
      </w:pPr>
    </w:p>
    <w:p w14:paraId="1130E238" w14:textId="77777777" w:rsidR="008736D9" w:rsidRDefault="008736D9" w:rsidP="00125D71">
      <w:pPr>
        <w:ind w:left="720"/>
        <w:rPr>
          <w:rFonts w:ascii="Amasis MT Pro Light" w:hAnsi="Amasis MT Pro Light"/>
        </w:rPr>
      </w:pPr>
    </w:p>
    <w:p w14:paraId="471C3B3B" w14:textId="77777777" w:rsidR="008736D9" w:rsidRDefault="008736D9" w:rsidP="00125D71">
      <w:pPr>
        <w:ind w:left="720"/>
        <w:rPr>
          <w:rFonts w:ascii="Amasis MT Pro Light" w:hAnsi="Amasis MT Pro Light"/>
        </w:rPr>
      </w:pPr>
    </w:p>
    <w:p w14:paraId="5948EE02" w14:textId="77777777" w:rsidR="008736D9" w:rsidRDefault="008736D9" w:rsidP="00125D71">
      <w:pPr>
        <w:ind w:left="720"/>
        <w:rPr>
          <w:rFonts w:ascii="Amasis MT Pro Light" w:hAnsi="Amasis MT Pro Light"/>
        </w:rPr>
      </w:pPr>
    </w:p>
    <w:p w14:paraId="136DC72C" w14:textId="77777777" w:rsidR="008736D9" w:rsidRDefault="008736D9" w:rsidP="00125D71">
      <w:pPr>
        <w:ind w:left="720"/>
        <w:rPr>
          <w:rFonts w:ascii="Amasis MT Pro Light" w:hAnsi="Amasis MT Pro Light"/>
        </w:rPr>
      </w:pPr>
    </w:p>
    <w:p w14:paraId="2ED35D55" w14:textId="77777777" w:rsidR="00E833F0" w:rsidRDefault="00E833F0" w:rsidP="00E833F0">
      <w:pPr>
        <w:rPr>
          <w:rFonts w:ascii="Amasis MT Pro Light" w:hAnsi="Amasis MT Pro Light"/>
        </w:rPr>
      </w:pPr>
    </w:p>
    <w:p w14:paraId="01310946" w14:textId="77777777" w:rsidR="008736D9" w:rsidRDefault="008736D9" w:rsidP="00E833F0">
      <w:pPr>
        <w:rPr>
          <w:rFonts w:ascii="Amasis MT Pro Light" w:hAnsi="Amasis MT Pro Light"/>
        </w:rPr>
      </w:pPr>
    </w:p>
    <w:p w14:paraId="3EC42CBD" w14:textId="77777777" w:rsidR="008736D9" w:rsidRDefault="008736D9" w:rsidP="00E833F0">
      <w:pPr>
        <w:rPr>
          <w:rFonts w:ascii="Amasis MT Pro Light" w:hAnsi="Amasis MT Pro Light"/>
        </w:rPr>
      </w:pPr>
    </w:p>
    <w:p w14:paraId="6DB77CAB" w14:textId="79BD738C" w:rsidR="00E833F0" w:rsidRDefault="00E833F0" w:rsidP="00E833F0">
      <w:pPr>
        <w:rPr>
          <w:rFonts w:ascii="Amasis MT Pro Light" w:hAnsi="Amasis MT Pro Light"/>
        </w:rPr>
      </w:pPr>
      <w:r>
        <w:rPr>
          <w:rFonts w:ascii="Amasis MT Pro Light" w:hAnsi="Amasis MT Pro Light"/>
          <w:noProof/>
        </w:rPr>
        <w:drawing>
          <wp:inline distT="0" distB="0" distL="0" distR="0" wp14:anchorId="74150774" wp14:editId="39B58677">
            <wp:extent cx="2762250" cy="1924050"/>
            <wp:effectExtent l="0" t="0" r="0" b="0"/>
            <wp:docPr id="8663380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0" cy="1924050"/>
                    </a:xfrm>
                    <a:prstGeom prst="rect">
                      <a:avLst/>
                    </a:prstGeom>
                    <a:noFill/>
                  </pic:spPr>
                </pic:pic>
              </a:graphicData>
            </a:graphic>
          </wp:inline>
        </w:drawing>
      </w:r>
      <w:r w:rsidR="008736D9">
        <w:rPr>
          <w:rFonts w:ascii="Amasis MT Pro Light" w:hAnsi="Amasis MT Pro Light"/>
        </w:rPr>
        <w:t xml:space="preserve">     </w:t>
      </w:r>
      <w:r w:rsidR="008736D9">
        <w:rPr>
          <w:rFonts w:ascii="Amasis MT Pro Light" w:hAnsi="Amasis MT Pro Light"/>
          <w:noProof/>
        </w:rPr>
        <w:drawing>
          <wp:inline distT="0" distB="0" distL="0" distR="0" wp14:anchorId="2F0250BE" wp14:editId="2FF436C5">
            <wp:extent cx="2924175" cy="1914525"/>
            <wp:effectExtent l="0" t="0" r="9525" b="9525"/>
            <wp:docPr id="833844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914525"/>
                    </a:xfrm>
                    <a:prstGeom prst="rect">
                      <a:avLst/>
                    </a:prstGeom>
                    <a:noFill/>
                  </pic:spPr>
                </pic:pic>
              </a:graphicData>
            </a:graphic>
          </wp:inline>
        </w:drawing>
      </w:r>
    </w:p>
    <w:p w14:paraId="4876A1C3" w14:textId="77777777" w:rsidR="008736D9" w:rsidRDefault="008736D9" w:rsidP="00E833F0">
      <w:pPr>
        <w:rPr>
          <w:rFonts w:ascii="Amasis MT Pro Light" w:hAnsi="Amasis MT Pro Light"/>
        </w:rPr>
      </w:pPr>
    </w:p>
    <w:p w14:paraId="1752FC87" w14:textId="18EE9429" w:rsidR="008736D9" w:rsidRDefault="008736D9" w:rsidP="00E833F0">
      <w:pPr>
        <w:rPr>
          <w:rFonts w:ascii="Amasis MT Pro Light" w:hAnsi="Amasis MT Pro Light"/>
        </w:rPr>
      </w:pPr>
      <w:r>
        <w:rPr>
          <w:rFonts w:ascii="Amasis MT Pro Light" w:hAnsi="Amasis MT Pro Light"/>
          <w:noProof/>
        </w:rPr>
        <w:drawing>
          <wp:inline distT="0" distB="0" distL="0" distR="0" wp14:anchorId="75DDA11A" wp14:editId="79DEBA7D">
            <wp:extent cx="2770891" cy="1704975"/>
            <wp:effectExtent l="0" t="0" r="0" b="0"/>
            <wp:docPr id="5222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6857" cy="1714799"/>
                    </a:xfrm>
                    <a:prstGeom prst="rect">
                      <a:avLst/>
                    </a:prstGeom>
                    <a:noFill/>
                  </pic:spPr>
                </pic:pic>
              </a:graphicData>
            </a:graphic>
          </wp:inline>
        </w:drawing>
      </w:r>
      <w:r>
        <w:rPr>
          <w:rFonts w:ascii="Amasis MT Pro Light" w:hAnsi="Amasis MT Pro Light"/>
        </w:rPr>
        <w:t xml:space="preserve">     </w:t>
      </w:r>
      <w:r>
        <w:rPr>
          <w:rFonts w:ascii="Amasis MT Pro Light" w:hAnsi="Amasis MT Pro Light"/>
          <w:noProof/>
        </w:rPr>
        <w:drawing>
          <wp:inline distT="0" distB="0" distL="0" distR="0" wp14:anchorId="03504FAE" wp14:editId="7761B160">
            <wp:extent cx="2924175" cy="1694180"/>
            <wp:effectExtent l="0" t="0" r="9525" b="1270"/>
            <wp:docPr id="15815262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3232" cy="1711015"/>
                    </a:xfrm>
                    <a:prstGeom prst="rect">
                      <a:avLst/>
                    </a:prstGeom>
                    <a:noFill/>
                  </pic:spPr>
                </pic:pic>
              </a:graphicData>
            </a:graphic>
          </wp:inline>
        </w:drawing>
      </w:r>
    </w:p>
    <w:p w14:paraId="52A6A62A" w14:textId="77777777" w:rsidR="008736D9" w:rsidRDefault="008736D9" w:rsidP="00E833F0">
      <w:pPr>
        <w:rPr>
          <w:rFonts w:ascii="Amasis MT Pro Light" w:hAnsi="Amasis MT Pro Light"/>
        </w:rPr>
      </w:pPr>
    </w:p>
    <w:p w14:paraId="1178E5C8" w14:textId="31A535D0" w:rsidR="008736D9" w:rsidRDefault="008736D9" w:rsidP="00E833F0">
      <w:pPr>
        <w:rPr>
          <w:rFonts w:ascii="Amasis MT Pro Light" w:hAnsi="Amasis MT Pro Light"/>
        </w:rPr>
      </w:pPr>
      <w:r>
        <w:rPr>
          <w:rFonts w:ascii="Amasis MT Pro Light" w:hAnsi="Amasis MT Pro Light"/>
        </w:rPr>
        <w:t xml:space="preserve">                                     </w:t>
      </w:r>
      <w:r>
        <w:rPr>
          <w:rFonts w:ascii="Amasis MT Pro Light" w:hAnsi="Amasis MT Pro Light"/>
          <w:noProof/>
        </w:rPr>
        <w:drawing>
          <wp:inline distT="0" distB="0" distL="0" distR="0" wp14:anchorId="236A8F46" wp14:editId="4983FBDB">
            <wp:extent cx="2780399" cy="1895475"/>
            <wp:effectExtent l="0" t="0" r="1270" b="0"/>
            <wp:docPr id="6746376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2636" cy="1917452"/>
                    </a:xfrm>
                    <a:prstGeom prst="rect">
                      <a:avLst/>
                    </a:prstGeom>
                    <a:noFill/>
                  </pic:spPr>
                </pic:pic>
              </a:graphicData>
            </a:graphic>
          </wp:inline>
        </w:drawing>
      </w:r>
    </w:p>
    <w:p w14:paraId="45A3C1E2" w14:textId="77777777" w:rsidR="00125D71" w:rsidRPr="00460DD8" w:rsidRDefault="00125D71" w:rsidP="00D15653">
      <w:pPr>
        <w:rPr>
          <w:rFonts w:ascii="Amasis MT Pro Light" w:hAnsi="Amasis MT Pro Light"/>
        </w:rPr>
      </w:pPr>
    </w:p>
    <w:sectPr w:rsidR="00125D71" w:rsidRPr="00460DD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6D51" w14:textId="77777777" w:rsidR="003D2EA7" w:rsidRDefault="003D2EA7" w:rsidP="001C4A07">
      <w:pPr>
        <w:spacing w:after="0" w:line="240" w:lineRule="auto"/>
      </w:pPr>
      <w:r>
        <w:separator/>
      </w:r>
    </w:p>
  </w:endnote>
  <w:endnote w:type="continuationSeparator" w:id="0">
    <w:p w14:paraId="1A201D00" w14:textId="77777777" w:rsidR="003D2EA7" w:rsidRDefault="003D2EA7" w:rsidP="001C4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 w:name="Amasis MT Pro Black">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6D32" w14:textId="77777777" w:rsidR="003D2EA7" w:rsidRDefault="003D2EA7" w:rsidP="001C4A07">
      <w:pPr>
        <w:spacing w:after="0" w:line="240" w:lineRule="auto"/>
      </w:pPr>
      <w:r>
        <w:separator/>
      </w:r>
    </w:p>
  </w:footnote>
  <w:footnote w:type="continuationSeparator" w:id="0">
    <w:p w14:paraId="158FCDA1" w14:textId="77777777" w:rsidR="003D2EA7" w:rsidRDefault="003D2EA7" w:rsidP="001C4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0321" w14:textId="49CC8DC0" w:rsidR="001C4A07" w:rsidRDefault="001C4A07">
    <w:pPr>
      <w:pStyle w:val="Header"/>
      <w:rPr>
        <w:noProof/>
      </w:rPr>
    </w:pPr>
    <w:r>
      <w:rPr>
        <w:noProof/>
      </w:rPr>
      <w:drawing>
        <wp:anchor distT="0" distB="0" distL="114300" distR="114300" simplePos="0" relativeHeight="251658240" behindDoc="1" locked="0" layoutInCell="1" allowOverlap="1" wp14:anchorId="6B39D1FB" wp14:editId="353C6A20">
          <wp:simplePos x="0" y="0"/>
          <wp:positionH relativeFrom="margin">
            <wp:align>left</wp:align>
          </wp:positionH>
          <wp:positionV relativeFrom="paragraph">
            <wp:posOffset>0</wp:posOffset>
          </wp:positionV>
          <wp:extent cx="1170305" cy="885825"/>
          <wp:effectExtent l="0" t="0" r="0" b="9525"/>
          <wp:wrapTight wrapText="bothSides">
            <wp:wrapPolygon edited="0">
              <wp:start x="0" y="0"/>
              <wp:lineTo x="0" y="21368"/>
              <wp:lineTo x="21096" y="21368"/>
              <wp:lineTo x="21096" y="0"/>
              <wp:lineTo x="0" y="0"/>
            </wp:wrapPolygon>
          </wp:wrapTight>
          <wp:docPr id="1339509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9758" name="Picture 1339509758"/>
                  <pic:cNvPicPr/>
                </pic:nvPicPr>
                <pic:blipFill>
                  <a:blip r:embed="rId1">
                    <a:extLst>
                      <a:ext uri="{28A0092B-C50C-407E-A947-70E740481C1C}">
                        <a14:useLocalDpi xmlns:a14="http://schemas.microsoft.com/office/drawing/2010/main" val="0"/>
                      </a:ext>
                    </a:extLst>
                  </a:blip>
                  <a:stretch>
                    <a:fillRect/>
                  </a:stretch>
                </pic:blipFill>
                <pic:spPr>
                  <a:xfrm>
                    <a:off x="0" y="0"/>
                    <a:ext cx="1170305" cy="885825"/>
                  </a:xfrm>
                  <a:prstGeom prst="rect">
                    <a:avLst/>
                  </a:prstGeom>
                </pic:spPr>
              </pic:pic>
            </a:graphicData>
          </a:graphic>
          <wp14:sizeRelV relativeFrom="margin">
            <wp14:pctHeight>0</wp14:pctHeight>
          </wp14:sizeRelV>
        </wp:anchor>
      </w:drawing>
    </w:r>
    <w:r w:rsidRPr="001C4A07">
      <w:rPr>
        <w:rFonts w:ascii="Amasis MT Pro Black" w:hAnsi="Amasis MT Pro Black"/>
        <w:b/>
        <w:bCs/>
        <w:noProof/>
      </w:rPr>
      <w:ptab w:relativeTo="margin" w:alignment="center" w:leader="none"/>
    </w:r>
    <w:r w:rsidRPr="001C4A07">
      <w:rPr>
        <w:rFonts w:ascii="Amasis MT Pro Black" w:hAnsi="Amasis MT Pro Black"/>
        <w:b/>
        <w:bCs/>
        <w:noProof/>
      </w:rPr>
      <w:t>Lake Mills Fire Department</w:t>
    </w:r>
    <w:r w:rsidRPr="001C4A07">
      <w:rPr>
        <w:rFonts w:ascii="Amasis MT Pro Black" w:hAnsi="Amasis MT Pro Black"/>
        <w:b/>
        <w:bCs/>
        <w:noProof/>
      </w:rPr>
      <w:ptab w:relativeTo="margin" w:alignment="right" w:leader="none"/>
    </w:r>
    <w:r w:rsidRPr="001C4A07">
      <w:rPr>
        <w:rFonts w:ascii="Amasis MT Pro Black" w:hAnsi="Amasis MT Pro Black"/>
        <w:b/>
        <w:bCs/>
        <w:noProof/>
      </w:rPr>
      <w:t>Jason A. Russ</w:t>
    </w:r>
  </w:p>
  <w:p w14:paraId="0097F52C" w14:textId="3826F39B" w:rsidR="001C4A07" w:rsidRPr="001C4A07" w:rsidRDefault="001C4A07">
    <w:pPr>
      <w:pStyle w:val="Header"/>
      <w:rPr>
        <w:rFonts w:ascii="Amasis MT Pro Light" w:hAnsi="Amasis MT Pro Light"/>
        <w:noProof/>
        <w:color w:val="C00000"/>
      </w:rPr>
    </w:pPr>
    <w:r>
      <w:rPr>
        <w:noProof/>
      </w:rPr>
      <w:tab/>
      <w:t xml:space="preserve">                                      </w:t>
    </w:r>
    <w:r w:rsidRPr="001C4A07">
      <w:rPr>
        <w:rFonts w:ascii="Amasis MT Pro Light" w:hAnsi="Amasis MT Pro Light"/>
        <w:noProof/>
        <w:color w:val="C00000"/>
      </w:rPr>
      <w:t xml:space="preserve">120 Veterans Ln.                                            Fire Chief </w:t>
    </w:r>
  </w:p>
  <w:p w14:paraId="3883A739" w14:textId="2CA7828D" w:rsidR="001C4A07" w:rsidRPr="001C4A07" w:rsidRDefault="001C4A07">
    <w:pPr>
      <w:pStyle w:val="Header"/>
      <w:rPr>
        <w:rFonts w:ascii="Amasis MT Pro Light" w:hAnsi="Amasis MT Pro Light"/>
        <w:noProof/>
        <w:color w:val="C00000"/>
      </w:rPr>
    </w:pPr>
    <w:r w:rsidRPr="001C4A07">
      <w:rPr>
        <w:rFonts w:ascii="Amasis MT Pro Light" w:hAnsi="Amasis MT Pro Light"/>
        <w:noProof/>
        <w:color w:val="C00000"/>
      </w:rPr>
      <w:tab/>
      <w:t>Lake Mills, Wi 53551</w:t>
    </w:r>
  </w:p>
  <w:p w14:paraId="36EC9DBB" w14:textId="16E8850C" w:rsidR="001C4A07" w:rsidRPr="001C4A07" w:rsidRDefault="001C4A07">
    <w:pPr>
      <w:pStyle w:val="Header"/>
      <w:rPr>
        <w:rFonts w:ascii="Amasis MT Pro Light" w:hAnsi="Amasis MT Pro Light"/>
        <w:noProof/>
        <w:color w:val="C00000"/>
      </w:rPr>
    </w:pPr>
    <w:r w:rsidRPr="001C4A07">
      <w:rPr>
        <w:rFonts w:ascii="Amasis MT Pro Light" w:hAnsi="Amasis MT Pro Light"/>
        <w:noProof/>
        <w:color w:val="C00000"/>
      </w:rPr>
      <w:tab/>
      <w:t>(920) 648-5117</w:t>
    </w:r>
  </w:p>
  <w:p w14:paraId="2CD4C3D2" w14:textId="60A55AB2" w:rsidR="001C4A07" w:rsidRPr="001C4A07" w:rsidRDefault="001C4A07">
    <w:pPr>
      <w:pStyle w:val="Header"/>
      <w:rPr>
        <w:rFonts w:ascii="Amasis MT Pro Light" w:hAnsi="Amasis MT Pro Light"/>
      </w:rPr>
    </w:pPr>
    <w:r>
      <w:rPr>
        <w:rFonts w:ascii="Amasis MT Pro Light" w:hAnsi="Amasis MT Pro Light"/>
        <w:noProof/>
      </w:rPr>
      <w:tab/>
    </w:r>
    <w:r w:rsidRPr="001C4A07">
      <w:rPr>
        <w:rFonts w:ascii="Amasis MT Pro Light" w:hAnsi="Amasis MT Pro Light"/>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07"/>
    <w:rsid w:val="00125D71"/>
    <w:rsid w:val="001C4A07"/>
    <w:rsid w:val="003402B2"/>
    <w:rsid w:val="003D2EA7"/>
    <w:rsid w:val="00460DD8"/>
    <w:rsid w:val="006079FC"/>
    <w:rsid w:val="008736D9"/>
    <w:rsid w:val="00A62C36"/>
    <w:rsid w:val="00C14CCE"/>
    <w:rsid w:val="00D15653"/>
    <w:rsid w:val="00E05B86"/>
    <w:rsid w:val="00E833F0"/>
    <w:rsid w:val="00F4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AB7A0"/>
  <w15:chartTrackingRefBased/>
  <w15:docId w15:val="{65F47604-0638-4AA4-90CF-D796BAB1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A07"/>
    <w:rPr>
      <w:rFonts w:eastAsiaTheme="majorEastAsia" w:cstheme="majorBidi"/>
      <w:color w:val="272727" w:themeColor="text1" w:themeTint="D8"/>
    </w:rPr>
  </w:style>
  <w:style w:type="paragraph" w:styleId="Title">
    <w:name w:val="Title"/>
    <w:basedOn w:val="Normal"/>
    <w:next w:val="Normal"/>
    <w:link w:val="TitleChar"/>
    <w:uiPriority w:val="10"/>
    <w:qFormat/>
    <w:rsid w:val="001C4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A07"/>
    <w:pPr>
      <w:spacing w:before="160"/>
      <w:jc w:val="center"/>
    </w:pPr>
    <w:rPr>
      <w:i/>
      <w:iCs/>
      <w:color w:val="404040" w:themeColor="text1" w:themeTint="BF"/>
    </w:rPr>
  </w:style>
  <w:style w:type="character" w:customStyle="1" w:styleId="QuoteChar">
    <w:name w:val="Quote Char"/>
    <w:basedOn w:val="DefaultParagraphFont"/>
    <w:link w:val="Quote"/>
    <w:uiPriority w:val="29"/>
    <w:rsid w:val="001C4A07"/>
    <w:rPr>
      <w:i/>
      <w:iCs/>
      <w:color w:val="404040" w:themeColor="text1" w:themeTint="BF"/>
    </w:rPr>
  </w:style>
  <w:style w:type="paragraph" w:styleId="ListParagraph">
    <w:name w:val="List Paragraph"/>
    <w:basedOn w:val="Normal"/>
    <w:uiPriority w:val="34"/>
    <w:qFormat/>
    <w:rsid w:val="001C4A07"/>
    <w:pPr>
      <w:ind w:left="720"/>
      <w:contextualSpacing/>
    </w:pPr>
  </w:style>
  <w:style w:type="character" w:styleId="IntenseEmphasis">
    <w:name w:val="Intense Emphasis"/>
    <w:basedOn w:val="DefaultParagraphFont"/>
    <w:uiPriority w:val="21"/>
    <w:qFormat/>
    <w:rsid w:val="001C4A07"/>
    <w:rPr>
      <w:i/>
      <w:iCs/>
      <w:color w:val="0F4761" w:themeColor="accent1" w:themeShade="BF"/>
    </w:rPr>
  </w:style>
  <w:style w:type="paragraph" w:styleId="IntenseQuote">
    <w:name w:val="Intense Quote"/>
    <w:basedOn w:val="Normal"/>
    <w:next w:val="Normal"/>
    <w:link w:val="IntenseQuoteChar"/>
    <w:uiPriority w:val="30"/>
    <w:qFormat/>
    <w:rsid w:val="001C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A07"/>
    <w:rPr>
      <w:i/>
      <w:iCs/>
      <w:color w:val="0F4761" w:themeColor="accent1" w:themeShade="BF"/>
    </w:rPr>
  </w:style>
  <w:style w:type="character" w:styleId="IntenseReference">
    <w:name w:val="Intense Reference"/>
    <w:basedOn w:val="DefaultParagraphFont"/>
    <w:uiPriority w:val="32"/>
    <w:qFormat/>
    <w:rsid w:val="001C4A07"/>
    <w:rPr>
      <w:b/>
      <w:bCs/>
      <w:smallCaps/>
      <w:color w:val="0F4761" w:themeColor="accent1" w:themeShade="BF"/>
      <w:spacing w:val="5"/>
    </w:rPr>
  </w:style>
  <w:style w:type="paragraph" w:styleId="Header">
    <w:name w:val="header"/>
    <w:basedOn w:val="Normal"/>
    <w:link w:val="HeaderChar"/>
    <w:uiPriority w:val="99"/>
    <w:unhideWhenUsed/>
    <w:rsid w:val="001C4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A07"/>
  </w:style>
  <w:style w:type="paragraph" w:styleId="Footer">
    <w:name w:val="footer"/>
    <w:basedOn w:val="Normal"/>
    <w:link w:val="FooterChar"/>
    <w:uiPriority w:val="99"/>
    <w:unhideWhenUsed/>
    <w:rsid w:val="001C4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452</Words>
  <Characters>2229</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Chief</dc:creator>
  <cp:keywords/>
  <dc:description/>
  <cp:lastModifiedBy>Fire Chief</cp:lastModifiedBy>
  <cp:revision>1</cp:revision>
  <cp:lastPrinted>2026-05-08T17:34:00Z</cp:lastPrinted>
  <dcterms:created xsi:type="dcterms:W3CDTF">2026-05-08T16:08:00Z</dcterms:created>
  <dcterms:modified xsi:type="dcterms:W3CDTF">2026-05-08T17:35:00Z</dcterms:modified>
</cp:coreProperties>
</file>